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C668" w14:textId="57E87DF3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0008024" w14:textId="4A72AA5A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2D731F" w:rsidRPr="005625BC" w14:paraId="2010A9CE" w14:textId="77777777" w:rsidTr="00C26D35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F5E1" w14:textId="434D4C23" w:rsidR="002D731F" w:rsidRPr="00C26D35" w:rsidRDefault="00C26D35" w:rsidP="00C2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MSEC </w:t>
            </w:r>
            <w:proofErr w:type="gramStart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WATER</w:t>
            </w:r>
            <w:proofErr w:type="gramEnd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CHANGE RATES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64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B272033" w14:textId="77777777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D0AD716" w14:textId="3B8794DB" w:rsidR="002D731F" w:rsidRPr="005625BC" w:rsidRDefault="002D731F" w:rsidP="00FE077C">
            <w:pPr>
              <w:keepNext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D6E7" w14:textId="36B986BA" w:rsidR="002D731F" w:rsidRPr="00C26D35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PUBLIC UTILITY COMMISSION</w:t>
            </w:r>
          </w:p>
          <w:p w14:paraId="4BCEB4F2" w14:textId="77777777" w:rsidR="00C26D35" w:rsidRDefault="00C26D35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301330F" w14:textId="7229E1F7" w:rsidR="002D731F" w:rsidRPr="005625BC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86EEA9D" w14:textId="77777777" w:rsidR="002D731F" w:rsidRPr="002D731F" w:rsidRDefault="002D731F" w:rsidP="002D731F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22B4821" w14:textId="5BC4D293" w:rsidR="002D731F" w:rsidRPr="002D731F" w:rsidRDefault="002D731F" w:rsidP="001679B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COMMISSION </w:t>
      </w:r>
      <w:bookmarkStart w:id="0" w:name="_Hlk25653317"/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STAFF’S</w:t>
      </w:r>
      <w:r w:rsidR="001679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53402">
        <w:rPr>
          <w:rFonts w:ascii="Times New Roman" w:eastAsia="Times New Roman" w:hAnsi="Times New Roman" w:cs="Times New Roman"/>
          <w:b/>
          <w:sz w:val="24"/>
          <w:szCs w:val="24"/>
        </w:rPr>
        <w:t xml:space="preserve">SUPPLEMENTAL </w:t>
      </w:r>
      <w:r w:rsidR="001679B4" w:rsidRPr="001679B4">
        <w:rPr>
          <w:rFonts w:ascii="Times New Roman" w:eastAsia="Times New Roman" w:hAnsi="Times New Roman" w:cs="Times New Roman"/>
          <w:b/>
          <w:sz w:val="24"/>
          <w:szCs w:val="24"/>
        </w:rPr>
        <w:t>RECOMMENDATION ON ADMINISTRATIVE COMPLETENESS OF THE APPLICATION AND NOTICE</w:t>
      </w:r>
    </w:p>
    <w:bookmarkEnd w:id="0"/>
    <w:p w14:paraId="217ACB38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ED2E3C7" w14:textId="693556FB" w:rsidR="002D731F" w:rsidRPr="002D731F" w:rsidRDefault="002D731F" w:rsidP="001679B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), representing the public interest, and files this </w:t>
      </w:r>
      <w:r w:rsidR="00553402" w:rsidRPr="00553402">
        <w:rPr>
          <w:rFonts w:ascii="Times New Roman" w:eastAsia="Times New Roman" w:hAnsi="Times New Roman" w:cs="Times New Roman"/>
          <w:sz w:val="24"/>
          <w:szCs w:val="24"/>
        </w:rPr>
        <w:t xml:space="preserve">Supplemental </w:t>
      </w:r>
      <w:r w:rsidR="001679B4" w:rsidRPr="001679B4">
        <w:rPr>
          <w:rFonts w:ascii="Times New Roman" w:eastAsia="Times New Roman" w:hAnsi="Times New Roman" w:cs="Times New Roman"/>
          <w:bCs/>
          <w:sz w:val="24"/>
          <w:szCs w:val="24"/>
        </w:rPr>
        <w:t xml:space="preserve">Recommendation </w:t>
      </w:r>
      <w:r w:rsidR="001679B4">
        <w:rPr>
          <w:rFonts w:ascii="Times New Roman" w:eastAsia="Times New Roman" w:hAnsi="Times New Roman" w:cs="Times New Roman"/>
          <w:bCs/>
          <w:sz w:val="24"/>
          <w:szCs w:val="24"/>
        </w:rPr>
        <w:t>o</w:t>
      </w:r>
      <w:r w:rsidR="001679B4" w:rsidRPr="001679B4">
        <w:rPr>
          <w:rFonts w:ascii="Times New Roman" w:eastAsia="Times New Roman" w:hAnsi="Times New Roman" w:cs="Times New Roman"/>
          <w:bCs/>
          <w:sz w:val="24"/>
          <w:szCs w:val="24"/>
        </w:rPr>
        <w:t xml:space="preserve">n Administrative Completeness </w:t>
      </w:r>
      <w:r w:rsidR="001679B4">
        <w:rPr>
          <w:rFonts w:ascii="Times New Roman" w:eastAsia="Times New Roman" w:hAnsi="Times New Roman" w:cs="Times New Roman"/>
          <w:bCs/>
          <w:sz w:val="24"/>
          <w:szCs w:val="24"/>
        </w:rPr>
        <w:t>o</w:t>
      </w:r>
      <w:r w:rsidR="001679B4" w:rsidRPr="001679B4">
        <w:rPr>
          <w:rFonts w:ascii="Times New Roman" w:eastAsia="Times New Roman" w:hAnsi="Times New Roman" w:cs="Times New Roman"/>
          <w:bCs/>
          <w:sz w:val="24"/>
          <w:szCs w:val="24"/>
        </w:rPr>
        <w:t xml:space="preserve">f </w:t>
      </w:r>
      <w:r w:rsidR="001679B4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1679B4" w:rsidRPr="001679B4">
        <w:rPr>
          <w:rFonts w:ascii="Times New Roman" w:eastAsia="Times New Roman" w:hAnsi="Times New Roman" w:cs="Times New Roman"/>
          <w:bCs/>
          <w:sz w:val="24"/>
          <w:szCs w:val="24"/>
        </w:rPr>
        <w:t xml:space="preserve">he Application </w:t>
      </w:r>
      <w:r w:rsidR="001679B4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1679B4" w:rsidRPr="001679B4">
        <w:rPr>
          <w:rFonts w:ascii="Times New Roman" w:eastAsia="Times New Roman" w:hAnsi="Times New Roman" w:cs="Times New Roman"/>
          <w:bCs/>
          <w:sz w:val="24"/>
          <w:szCs w:val="24"/>
        </w:rPr>
        <w:t>nd Notice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. In support thereof, Staff shows the following:</w:t>
      </w:r>
    </w:p>
    <w:p w14:paraId="7B795196" w14:textId="77777777" w:rsidR="002D731F" w:rsidRPr="002D731F" w:rsidRDefault="002D731F" w:rsidP="002D73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BD0EA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4A898EA5" w14:textId="146B44DE" w:rsidR="00FE077C" w:rsidRDefault="002D731F" w:rsidP="00C26D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9,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proofErr w:type="gramStart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Waste Water</w:t>
      </w:r>
      <w:proofErr w:type="gramEnd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Inc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. (MSEC </w:t>
      </w:r>
      <w:r w:rsidR="007E647B">
        <w:rPr>
          <w:rFonts w:ascii="Times New Roman" w:eastAsia="Times New Roman" w:hAnsi="Times New Roman" w:cs="Times New Roman"/>
          <w:sz w:val="24"/>
          <w:szCs w:val="20"/>
        </w:rPr>
        <w:t xml:space="preserve">WW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or the Applicant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>)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filed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>,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as a Class D utility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>,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a Class C rate change application for its sewer customers.</w:t>
      </w:r>
      <w:r w:rsidR="00FE077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MSEC WW holds sewer </w:t>
      </w:r>
      <w:r w:rsidR="00303AF1">
        <w:rPr>
          <w:rFonts w:ascii="Times New Roman" w:eastAsia="Times New Roman" w:hAnsi="Times New Roman" w:cs="Times New Roman"/>
          <w:sz w:val="24"/>
          <w:szCs w:val="20"/>
        </w:rPr>
        <w:t>C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ertificate of </w:t>
      </w:r>
      <w:r w:rsidR="00303AF1">
        <w:rPr>
          <w:rFonts w:ascii="Times New Roman" w:eastAsia="Times New Roman" w:hAnsi="Times New Roman" w:cs="Times New Roman"/>
          <w:sz w:val="24"/>
          <w:szCs w:val="20"/>
        </w:rPr>
        <w:t>C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onvenience and </w:t>
      </w:r>
      <w:r w:rsidR="00303AF1">
        <w:rPr>
          <w:rFonts w:ascii="Times New Roman" w:eastAsia="Times New Roman" w:hAnsi="Times New Roman" w:cs="Times New Roman"/>
          <w:sz w:val="24"/>
          <w:szCs w:val="20"/>
        </w:rPr>
        <w:t>N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>ecessity (CCN)</w:t>
      </w:r>
      <w:r w:rsidR="00303AF1">
        <w:rPr>
          <w:rFonts w:ascii="Times New Roman" w:eastAsia="Times New Roman" w:hAnsi="Times New Roman" w:cs="Times New Roman"/>
          <w:sz w:val="24"/>
          <w:szCs w:val="20"/>
        </w:rPr>
        <w:t xml:space="preserve"> No.</w:t>
      </w:r>
      <w:r w:rsidR="00FE077C" w:rsidRPr="00FE077C">
        <w:rPr>
          <w:rFonts w:ascii="Times New Roman" w:eastAsia="Times New Roman" w:hAnsi="Times New Roman" w:cs="Times New Roman"/>
          <w:sz w:val="24"/>
          <w:szCs w:val="20"/>
        </w:rPr>
        <w:t xml:space="preserve"> 20984 with a total of 10 active connections.</w:t>
      </w:r>
    </w:p>
    <w:p w14:paraId="09557505" w14:textId="723DBD21" w:rsidR="00364BCB" w:rsidRDefault="00FE077C" w:rsidP="00303AF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June 10, 2020, Staff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Supplemental Recommendation on Administrative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Completeness of the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recommend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that MSEC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WW’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s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continue to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be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found deficient and administratively incomplete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11, 2020,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0"/>
        </w:rPr>
        <w:t>administrative law judge (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ALJ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B92F38">
        <w:rPr>
          <w:rFonts w:ascii="Times New Roman" w:eastAsia="Times New Roman" w:hAnsi="Times New Roman" w:cs="Times New Roman"/>
          <w:sz w:val="24"/>
          <w:szCs w:val="20"/>
        </w:rPr>
        <w:t>filed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Order No.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5, 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>find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5E5450">
        <w:rPr>
          <w:rFonts w:ascii="Times New Roman" w:eastAsia="Times New Roman" w:hAnsi="Times New Roman" w:cs="Times New Roman"/>
          <w:sz w:val="24"/>
          <w:szCs w:val="20"/>
        </w:rPr>
        <w:t xml:space="preserve"> the application incomplete and deficient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and directing MSEC WW to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amend its application and provide all the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information required for a base rate case for a Class B utility</w:t>
      </w:r>
      <w:r>
        <w:rPr>
          <w:rFonts w:ascii="Times New Roman" w:eastAsia="Times New Roman" w:hAnsi="Times New Roman" w:cs="Times New Roman"/>
          <w:sz w:val="24"/>
          <w:szCs w:val="20"/>
        </w:rPr>
        <w:t>,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or answer the questions posed by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Staff in </w:t>
      </w:r>
      <w:r>
        <w:rPr>
          <w:rFonts w:ascii="Times New Roman" w:eastAsia="Times New Roman" w:hAnsi="Times New Roman" w:cs="Times New Roman"/>
          <w:sz w:val="24"/>
          <w:szCs w:val="20"/>
        </w:rPr>
        <w:t>its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supplemental recommendation filed on June 10, 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On June 29, 2020, MSEC WW filed its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Response to Order No. 5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>answer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FE077C">
        <w:rPr>
          <w:rFonts w:ascii="Times New Roman" w:eastAsia="Times New Roman" w:hAnsi="Times New Roman" w:cs="Times New Roman"/>
          <w:sz w:val="24"/>
          <w:szCs w:val="20"/>
        </w:rPr>
        <w:t xml:space="preserve"> the questions posed by Staff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CF211D" w:rsidRPr="00CF211D">
        <w:rPr>
          <w:rFonts w:ascii="Times New Roman" w:eastAsia="Times New Roman" w:hAnsi="Times New Roman" w:cs="Times New Roman"/>
          <w:sz w:val="24"/>
          <w:szCs w:val="20"/>
        </w:rPr>
        <w:t>Based on those responses, Staff filed a discovery request on July 17, 2020, requesting additional information.</w:t>
      </w:r>
      <w:r w:rsidR="00CF211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 xml:space="preserve">On October 9, 2020, </w:t>
      </w:r>
      <w:r w:rsidR="00364BCB" w:rsidRPr="00364BCB">
        <w:rPr>
          <w:rFonts w:ascii="Times New Roman" w:eastAsia="Times New Roman" w:hAnsi="Times New Roman" w:cs="Times New Roman"/>
          <w:sz w:val="24"/>
          <w:szCs w:val="20"/>
        </w:rPr>
        <w:t>MSEC WW</w:t>
      </w:r>
      <w:r w:rsidR="00364BCB">
        <w:rPr>
          <w:rFonts w:ascii="Times New Roman" w:eastAsia="Times New Roman" w:hAnsi="Times New Roman" w:cs="Times New Roman"/>
          <w:sz w:val="24"/>
          <w:szCs w:val="20"/>
        </w:rPr>
        <w:t xml:space="preserve"> filed its responses to Staff’s </w:t>
      </w:r>
      <w:r w:rsidR="00364BCB" w:rsidRPr="00364BCB">
        <w:rPr>
          <w:rFonts w:ascii="Times New Roman" w:eastAsia="Times New Roman" w:hAnsi="Times New Roman" w:cs="Times New Roman"/>
          <w:sz w:val="24"/>
          <w:szCs w:val="20"/>
        </w:rPr>
        <w:t>First Request for Information (RFI).</w:t>
      </w:r>
    </w:p>
    <w:p w14:paraId="24819948" w14:textId="333F46CE" w:rsidR="004C687D" w:rsidRPr="002D731F" w:rsidRDefault="00364BCB" w:rsidP="00B0299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October 23, 2020, the ALJ filed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 xml:space="preserve">Order No. </w:t>
      </w:r>
      <w:r>
        <w:rPr>
          <w:rFonts w:ascii="Times New Roman" w:eastAsia="Times New Roman" w:hAnsi="Times New Roman" w:cs="Times New Roman"/>
          <w:sz w:val="24"/>
          <w:szCs w:val="20"/>
        </w:rPr>
        <w:t>8,</w:t>
      </w:r>
      <w:r w:rsidR="005D3314">
        <w:rPr>
          <w:rStyle w:val="FootnoteReference"/>
          <w:rFonts w:ascii="Times New Roman" w:eastAsia="Times New Roman" w:hAnsi="Times New Roman" w:cs="Times New Roman"/>
          <w:sz w:val="24"/>
          <w:szCs w:val="20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requiring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 xml:space="preserve">Staff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to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 xml:space="preserve">evaluate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the application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>based only on the administrative completeness of MSEC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WW’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>s application as a Class D utility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Order No. 8 required Staff to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 xml:space="preserve">file </w:t>
      </w:r>
      <w:r>
        <w:rPr>
          <w:rFonts w:ascii="Times New Roman" w:eastAsia="Times New Roman" w:hAnsi="Times New Roman" w:cs="Times New Roman"/>
          <w:sz w:val="24"/>
          <w:szCs w:val="20"/>
        </w:rPr>
        <w:t>its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 xml:space="preserve"> supplemental recommendation on the application and notice of MS</w:t>
      </w:r>
      <w:r>
        <w:rPr>
          <w:rFonts w:ascii="Times New Roman" w:eastAsia="Times New Roman" w:hAnsi="Times New Roman" w:cs="Times New Roman"/>
          <w:sz w:val="24"/>
          <w:szCs w:val="20"/>
        </w:rPr>
        <w:t>EC WW’s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 xml:space="preserve"> application as a Class D utility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>November 6,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364BCB">
        <w:rPr>
          <w:rFonts w:ascii="Times New Roman" w:eastAsia="Times New Roman" w:hAnsi="Times New Roman" w:cs="Times New Roman"/>
          <w:sz w:val="24"/>
          <w:szCs w:val="20"/>
        </w:rPr>
        <w:t>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2D731F" w:rsidRPr="002D731F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16A91646" w14:textId="5EFC6457" w:rsidR="001679B4" w:rsidRPr="001679B4" w:rsidRDefault="002D731F" w:rsidP="001679B4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RE</w:t>
      </w:r>
      <w:r w:rsidR="001679B4" w:rsidRPr="001679B4">
        <w:rPr>
          <w:rFonts w:ascii="Times New Roman" w:eastAsia="Times New Roman" w:hAnsi="Times New Roman" w:cs="Times New Roman"/>
          <w:b/>
          <w:sz w:val="24"/>
          <w:szCs w:val="20"/>
        </w:rPr>
        <w:t>COMMENDATION ON ADMINISTRATIVE COMPLETENESS</w:t>
      </w:r>
    </w:p>
    <w:p w14:paraId="3B060CD2" w14:textId="47AF5C56" w:rsidR="001679B4" w:rsidRPr="001679B4" w:rsidRDefault="001679B4" w:rsidP="004054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9B4">
        <w:rPr>
          <w:rFonts w:ascii="Times New Roman" w:eastAsia="Times New Roman" w:hAnsi="Times New Roman" w:cs="Times New Roman"/>
          <w:sz w:val="24"/>
          <w:szCs w:val="24"/>
        </w:rPr>
        <w:t>Staff has reviewed the application, and, as detailed in the attached memoranda of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 xml:space="preserve">Leila Guerrero, Stephen Mendoza, 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>Emily Sears, Rate Regulation Division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>Roshan Pokhrel,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>Infrastructure Division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679B4">
        <w:rPr>
          <w:rFonts w:ascii="Times New Roman" w:eastAsia="Times New Roman" w:hAnsi="Times New Roman" w:cs="Times New Roman"/>
          <w:sz w:val="24"/>
          <w:szCs w:val="24"/>
        </w:rPr>
        <w:t>recommends that MSEC WW’s application and notice be found deficient and administratively incomplete.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 The memorandum of Ms. 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 xml:space="preserve">Guerrero, 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>Mr.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 xml:space="preserve"> Mendoza, and 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>Ms.</w:t>
      </w:r>
      <w:r w:rsidR="00405473" w:rsidRPr="00405473">
        <w:rPr>
          <w:rFonts w:ascii="Times New Roman" w:eastAsia="Times New Roman" w:hAnsi="Times New Roman" w:cs="Times New Roman"/>
          <w:sz w:val="24"/>
          <w:szCs w:val="24"/>
        </w:rPr>
        <w:t xml:space="preserve"> Sears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79B4">
        <w:rPr>
          <w:rFonts w:ascii="Times New Roman" w:eastAsia="Times New Roman" w:hAnsi="Times New Roman" w:cs="Times New Roman"/>
          <w:sz w:val="24"/>
          <w:szCs w:val="24"/>
        </w:rPr>
        <w:t>provide</w:t>
      </w:r>
      <w:r w:rsidR="00405473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1679B4">
        <w:rPr>
          <w:rFonts w:ascii="Times New Roman" w:eastAsia="Times New Roman" w:hAnsi="Times New Roman" w:cs="Times New Roman"/>
          <w:sz w:val="24"/>
          <w:szCs w:val="24"/>
        </w:rPr>
        <w:t xml:space="preserve">detailed recommendations regarding what MSEC WW needs to provide in order to </w:t>
      </w:r>
      <w:r w:rsidR="009E46C1">
        <w:rPr>
          <w:rFonts w:ascii="Times New Roman" w:eastAsia="Times New Roman" w:hAnsi="Times New Roman" w:cs="Times New Roman"/>
          <w:sz w:val="24"/>
          <w:szCs w:val="24"/>
        </w:rPr>
        <w:t xml:space="preserve">cure the deficiencies in the </w:t>
      </w:r>
      <w:r w:rsidRPr="001679B4">
        <w:rPr>
          <w:rFonts w:ascii="Times New Roman" w:eastAsia="Times New Roman" w:hAnsi="Times New Roman" w:cs="Times New Roman"/>
          <w:sz w:val="24"/>
          <w:szCs w:val="24"/>
        </w:rPr>
        <w:t>application. Staff recommends that the effective date of the requested rate change be suspended pursuant to Texas</w:t>
      </w:r>
      <w:r w:rsidRPr="001679B4">
        <w:t xml:space="preserve"> </w:t>
      </w:r>
      <w:r w:rsidRPr="001679B4">
        <w:rPr>
          <w:rFonts w:ascii="Times New Roman" w:eastAsia="Times New Roman" w:hAnsi="Times New Roman" w:cs="Times New Roman"/>
          <w:sz w:val="24"/>
          <w:szCs w:val="24"/>
        </w:rPr>
        <w:t>Water Code § 13.1871(e) and 16 Texas Administrative Code (TAC) § 24.33(b)(1). Staff also recommends that once the application is deemed administratively complete, MSEC WW be required to provide notice to customers reflecting the new effective date.</w:t>
      </w:r>
    </w:p>
    <w:p w14:paraId="2F37C772" w14:textId="77777777" w:rsidR="002D731F" w:rsidRPr="002D731F" w:rsidRDefault="002D731F" w:rsidP="00660C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0C2DF8" w14:textId="1611D9E4" w:rsidR="001679B4" w:rsidRDefault="001679B4" w:rsidP="002D731F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679B4">
        <w:rPr>
          <w:rFonts w:ascii="Times New Roman" w:eastAsia="Times New Roman" w:hAnsi="Times New Roman" w:cs="Times New Roman"/>
          <w:b/>
          <w:sz w:val="24"/>
          <w:szCs w:val="20"/>
        </w:rPr>
        <w:t>PROPOSED PROCEDURAL SCHEDULE</w:t>
      </w:r>
    </w:p>
    <w:p w14:paraId="4347A2F6" w14:textId="6813C81F" w:rsidR="001679B4" w:rsidRPr="001679B4" w:rsidRDefault="001679B4" w:rsidP="001679B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9B4">
        <w:rPr>
          <w:rFonts w:ascii="Times New Roman" w:eastAsia="Times New Roman" w:hAnsi="Times New Roman" w:cs="Times New Roman"/>
          <w:sz w:val="24"/>
          <w:szCs w:val="24"/>
        </w:rPr>
        <w:t>Staff proposes the following procedural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5"/>
        <w:gridCol w:w="4045"/>
      </w:tblGrid>
      <w:tr w:rsidR="001679B4" w14:paraId="20C2672D" w14:textId="77777777" w:rsidTr="00445726">
        <w:tc>
          <w:tcPr>
            <w:tcW w:w="5305" w:type="dxa"/>
          </w:tcPr>
          <w:p w14:paraId="758BDA1A" w14:textId="05B0D13D" w:rsidR="001679B4" w:rsidRDefault="001679B4" w:rsidP="001679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679B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Event</w:t>
            </w:r>
          </w:p>
        </w:tc>
        <w:tc>
          <w:tcPr>
            <w:tcW w:w="4045" w:type="dxa"/>
          </w:tcPr>
          <w:p w14:paraId="113B0884" w14:textId="75CFEBEF" w:rsidR="001679B4" w:rsidRDefault="001679B4" w:rsidP="001679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679B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Date</w:t>
            </w:r>
          </w:p>
        </w:tc>
      </w:tr>
      <w:tr w:rsidR="001679B4" w14:paraId="1838C6E4" w14:textId="77777777" w:rsidTr="00445726">
        <w:tc>
          <w:tcPr>
            <w:tcW w:w="5305" w:type="dxa"/>
          </w:tcPr>
          <w:p w14:paraId="5CFCFE2A" w14:textId="37C9472F" w:rsidR="001679B4" w:rsidRPr="001679B4" w:rsidRDefault="001679B4" w:rsidP="0044572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1679B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Deadline for MSEC WW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1679B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to amend its application and cure deficiencies</w:t>
            </w:r>
          </w:p>
        </w:tc>
        <w:tc>
          <w:tcPr>
            <w:tcW w:w="4045" w:type="dxa"/>
          </w:tcPr>
          <w:p w14:paraId="70AF82C6" w14:textId="2B9CDBC8" w:rsidR="001679B4" w:rsidRPr="001679B4" w:rsidRDefault="00445726" w:rsidP="0044572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November 24, 2020 </w:t>
            </w:r>
          </w:p>
        </w:tc>
      </w:tr>
      <w:tr w:rsidR="001679B4" w14:paraId="0658797F" w14:textId="77777777" w:rsidTr="00445726">
        <w:tc>
          <w:tcPr>
            <w:tcW w:w="5305" w:type="dxa"/>
          </w:tcPr>
          <w:p w14:paraId="5532CE1A" w14:textId="41F191FC" w:rsidR="001679B4" w:rsidRPr="001679B4" w:rsidRDefault="001679B4" w:rsidP="0044572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1679B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Deadline for Staff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’</w:t>
            </w:r>
            <w:r w:rsidRPr="001679B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s supplemental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Pr="001679B4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recommendation on administrative completeness and notice</w:t>
            </w:r>
          </w:p>
        </w:tc>
        <w:tc>
          <w:tcPr>
            <w:tcW w:w="4045" w:type="dxa"/>
          </w:tcPr>
          <w:p w14:paraId="19199AE8" w14:textId="550F67EE" w:rsidR="001679B4" w:rsidRPr="001679B4" w:rsidRDefault="00445726" w:rsidP="0044572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December 21, 2020</w:t>
            </w:r>
          </w:p>
        </w:tc>
      </w:tr>
    </w:tbl>
    <w:p w14:paraId="294D062C" w14:textId="77777777" w:rsidR="001679B4" w:rsidRPr="001679B4" w:rsidRDefault="001679B4" w:rsidP="001679B4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4AB3DC2F" w14:textId="60C66917" w:rsidR="001679B4" w:rsidRPr="001679B4" w:rsidRDefault="002D731F" w:rsidP="001679B4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2BDA02B7" w14:textId="24FBDB86" w:rsidR="001679B4" w:rsidRPr="00F313FA" w:rsidRDefault="001679B4" w:rsidP="00F313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79B4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that the ALJ find the application administratively </w:t>
      </w:r>
      <w:r>
        <w:rPr>
          <w:rFonts w:ascii="Times New Roman" w:eastAsia="Times New Roman" w:hAnsi="Times New Roman" w:cs="Times New Roman"/>
          <w:sz w:val="24"/>
          <w:szCs w:val="24"/>
        </w:rPr>
        <w:t>incomplete</w:t>
      </w:r>
      <w:r w:rsidRPr="001679B4">
        <w:rPr>
          <w:rFonts w:ascii="Times New Roman" w:eastAsia="Times New Roman" w:hAnsi="Times New Roman" w:cs="Times New Roman"/>
          <w:sz w:val="24"/>
          <w:szCs w:val="24"/>
        </w:rPr>
        <w:t>, adopt the above proposed procedural schedule, and order that the effective date of rates be suspended until the application and notice is determined to be administratively complete.</w:t>
      </w:r>
    </w:p>
    <w:p w14:paraId="7AFEE5F0" w14:textId="77777777" w:rsidR="00552EF2" w:rsidRDefault="00552EF2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4E3A5A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4AEAAB5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21E7B88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57A1B1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2BE5A2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87297F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2DE251D" w14:textId="77777777" w:rsidR="002254E8" w:rsidRDefault="002254E8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7410355" w14:textId="77777777" w:rsidR="00660CFB" w:rsidRDefault="00660CFB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3FE819" w14:textId="11A53992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Dated: 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B0299C">
        <w:rPr>
          <w:rFonts w:ascii="Times New Roman" w:eastAsia="Times New Roman" w:hAnsi="Times New Roman" w:cs="Times New Roman"/>
          <w:bCs/>
          <w:noProof/>
          <w:sz w:val="24"/>
          <w:szCs w:val="24"/>
        </w:rPr>
        <w:t>November 6, 2020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DB7FC6C" w14:textId="77777777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5B8017" w14:textId="77777777" w:rsidR="002D731F" w:rsidRPr="002D731F" w:rsidRDefault="002D731F" w:rsidP="002D731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F4DEFC9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BF4CE68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99F4433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818E4" w14:textId="153AC78A" w:rsidR="002D731F" w:rsidRPr="002D731F" w:rsidRDefault="00552EF2" w:rsidP="002D731F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7AFBDCA" w14:textId="77777777" w:rsidR="002D731F" w:rsidRPr="002D731F" w:rsidRDefault="002D731F" w:rsidP="002D731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C10DBDB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F227E" w14:textId="77777777" w:rsidR="002D731F" w:rsidRPr="002D731F" w:rsidRDefault="002D731F" w:rsidP="002D731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0E6B35FC" w14:textId="77777777" w:rsidR="002D731F" w:rsidRPr="002D731F" w:rsidRDefault="002D731F" w:rsidP="002D731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202C1EA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D5FEC7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CB6E1C" w14:textId="77777777" w:rsidR="00552EF2" w:rsidRPr="00B0299C" w:rsidRDefault="00552EF2" w:rsidP="00552E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299C">
        <w:rPr>
          <w:rFonts w:ascii="Times New Roman" w:eastAsia="Times New Roman" w:hAnsi="Times New Roman" w:cs="Times New Roman"/>
          <w:sz w:val="24"/>
          <w:szCs w:val="24"/>
        </w:rPr>
        <w:tab/>
      </w:r>
      <w:r w:rsidRPr="00B0299C">
        <w:rPr>
          <w:rFonts w:ascii="Times New Roman" w:eastAsia="Times New Roman" w:hAnsi="Times New Roman" w:cs="Times New Roman"/>
          <w:sz w:val="24"/>
          <w:szCs w:val="24"/>
        </w:rPr>
        <w:tab/>
      </w:r>
      <w:r w:rsidRPr="00B0299C">
        <w:rPr>
          <w:rFonts w:ascii="Times New Roman" w:eastAsia="Times New Roman" w:hAnsi="Times New Roman" w:cs="Times New Roman"/>
          <w:sz w:val="24"/>
          <w:szCs w:val="24"/>
        </w:rPr>
        <w:tab/>
      </w:r>
      <w:r w:rsidRPr="00B0299C">
        <w:rPr>
          <w:rFonts w:ascii="Times New Roman" w:eastAsia="Times New Roman" w:hAnsi="Times New Roman" w:cs="Times New Roman"/>
          <w:sz w:val="24"/>
          <w:szCs w:val="24"/>
        </w:rPr>
        <w:tab/>
      </w:r>
      <w:r w:rsidRPr="00B0299C">
        <w:rPr>
          <w:rFonts w:ascii="Times New Roman" w:eastAsia="Times New Roman" w:hAnsi="Times New Roman" w:cs="Times New Roman"/>
          <w:sz w:val="24"/>
          <w:szCs w:val="24"/>
        </w:rPr>
        <w:tab/>
      </w:r>
      <w:r w:rsidRPr="00B0299C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35425496"/>
      <w:r w:rsidRPr="00B029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B0299C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1"/>
    </w:p>
    <w:p w14:paraId="684ADE8E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1B48E240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561C83F8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FAF51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1F57152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00927C9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0A48316D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25D9EF1A" w14:textId="2A8583D2" w:rsidR="00EE2BEF" w:rsidRPr="00EB38F8" w:rsidRDefault="002D731F" w:rsidP="00EB38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687CE8CD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6E18A5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001E05" w14:textId="77777777" w:rsidR="002254E8" w:rsidRDefault="002254E8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8E2839A" w14:textId="10FAB122" w:rsidR="002D731F" w:rsidRPr="00552EF2" w:rsidRDefault="002D731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 w:rsidR="0044572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B66F2" w:rsidRP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4DF5F18" w14:textId="77777777" w:rsidR="002D731F" w:rsidRP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5005BE" w14:textId="77777777" w:rsidR="002D731F" w:rsidRPr="002D731F" w:rsidRDefault="002D731F" w:rsidP="002D731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1014589" w14:textId="5B858136" w:rsidR="002D731F" w:rsidRDefault="00552EF2" w:rsidP="004B69F6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4B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B0299C">
        <w:rPr>
          <w:rFonts w:ascii="Times New Roman" w:eastAsia="Times New Roman" w:hAnsi="Times New Roman" w:cs="Times New Roman"/>
          <w:bCs/>
          <w:noProof/>
          <w:sz w:val="24"/>
          <w:szCs w:val="24"/>
        </w:rPr>
        <w:t>November 6, 2020</w:t>
      </w:r>
      <w:r w:rsidR="004B69F6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62551C97" w14:textId="77777777" w:rsidR="00552EF2" w:rsidRP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286CF" w14:textId="77777777" w:rsidR="00552EF2" w:rsidRPr="00B0299C" w:rsidRDefault="00552EF2" w:rsidP="00552EF2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B029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E7E0925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2F1B9EAA" w14:textId="77777777" w:rsidR="00030E3D" w:rsidRDefault="00030E3D">
      <w:bookmarkStart w:id="2" w:name="_GoBack"/>
      <w:bookmarkEnd w:id="2"/>
    </w:p>
    <w:sectPr w:rsidR="00030E3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FABF" w14:textId="77777777" w:rsidR="002D731F" w:rsidRDefault="002D731F" w:rsidP="002D731F">
      <w:pPr>
        <w:spacing w:after="0" w:line="240" w:lineRule="auto"/>
      </w:pPr>
      <w:r>
        <w:separator/>
      </w:r>
    </w:p>
  </w:endnote>
  <w:endnote w:type="continuationSeparator" w:id="0">
    <w:p w14:paraId="3E53D3D8" w14:textId="77777777" w:rsidR="002D731F" w:rsidRDefault="002D731F" w:rsidP="002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5493" w14:textId="77777777" w:rsidR="009C1544" w:rsidRDefault="006B66F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5A86" w14:textId="77777777" w:rsidR="009C1544" w:rsidRDefault="00B0299C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AA43" w14:textId="77777777" w:rsidR="009C1544" w:rsidRPr="006B66F2" w:rsidRDefault="006B66F2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6B66F2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6B66F2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4C3B8B1" w14:textId="77777777" w:rsidR="009C1544" w:rsidRDefault="00B0299C" w:rsidP="009B61E3">
    <w:pPr>
      <w:pStyle w:val="Footer"/>
      <w:framePr w:wrap="around" w:vAnchor="text" w:hAnchor="page" w:x="1702" w:y="61"/>
      <w:rPr>
        <w:rStyle w:val="PageNumber"/>
      </w:rPr>
    </w:pPr>
  </w:p>
  <w:p w14:paraId="63910470" w14:textId="77777777" w:rsidR="009C1544" w:rsidRDefault="00B0299C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8B40" w14:textId="77777777" w:rsidR="002D731F" w:rsidRDefault="002D731F" w:rsidP="002D731F">
      <w:pPr>
        <w:spacing w:after="0" w:line="240" w:lineRule="auto"/>
      </w:pPr>
      <w:r>
        <w:separator/>
      </w:r>
    </w:p>
  </w:footnote>
  <w:footnote w:type="continuationSeparator" w:id="0">
    <w:p w14:paraId="3DA6FDEE" w14:textId="77777777" w:rsidR="002D731F" w:rsidRDefault="002D731F" w:rsidP="002D731F">
      <w:pPr>
        <w:spacing w:after="0" w:line="240" w:lineRule="auto"/>
      </w:pPr>
      <w:r>
        <w:continuationSeparator/>
      </w:r>
    </w:p>
  </w:footnote>
  <w:footnote w:id="1">
    <w:p w14:paraId="19ABB001" w14:textId="60FE1F95" w:rsidR="005D3314" w:rsidRDefault="005D3314" w:rsidP="00B0299C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Staff notes that Order No. 8 </w:t>
      </w:r>
      <w:r w:rsidR="00624110">
        <w:t>was already</w:t>
      </w:r>
      <w:r>
        <w:t xml:space="preserve"> filed on September 25, 2020 and that the order filed on October 23, 2020</w:t>
      </w:r>
      <w:r w:rsidR="0007586B">
        <w:t xml:space="preserve"> </w:t>
      </w:r>
      <w:r w:rsidR="00624110">
        <w:t>should have been filed as Order No. 9.</w:t>
      </w:r>
      <w:r w:rsidR="0007586B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AC"/>
    <w:rsid w:val="00015EFB"/>
    <w:rsid w:val="00030E3D"/>
    <w:rsid w:val="00042F08"/>
    <w:rsid w:val="0007586B"/>
    <w:rsid w:val="00130682"/>
    <w:rsid w:val="001679B4"/>
    <w:rsid w:val="00181838"/>
    <w:rsid w:val="001A1BA7"/>
    <w:rsid w:val="001E694B"/>
    <w:rsid w:val="001F6EAA"/>
    <w:rsid w:val="00221F15"/>
    <w:rsid w:val="002254E8"/>
    <w:rsid w:val="0027057E"/>
    <w:rsid w:val="002763DE"/>
    <w:rsid w:val="00287147"/>
    <w:rsid w:val="002D731F"/>
    <w:rsid w:val="00303AF1"/>
    <w:rsid w:val="00364BCB"/>
    <w:rsid w:val="003F6DD4"/>
    <w:rsid w:val="0040176B"/>
    <w:rsid w:val="00405473"/>
    <w:rsid w:val="00445726"/>
    <w:rsid w:val="004B377F"/>
    <w:rsid w:val="004B69F6"/>
    <w:rsid w:val="004C687D"/>
    <w:rsid w:val="00552EF2"/>
    <w:rsid w:val="00553402"/>
    <w:rsid w:val="005C4C1C"/>
    <w:rsid w:val="005D3314"/>
    <w:rsid w:val="005F0CC4"/>
    <w:rsid w:val="00610F95"/>
    <w:rsid w:val="00624110"/>
    <w:rsid w:val="00637AA4"/>
    <w:rsid w:val="00660CFB"/>
    <w:rsid w:val="00684D1A"/>
    <w:rsid w:val="00697841"/>
    <w:rsid w:val="006A4C70"/>
    <w:rsid w:val="006B66F2"/>
    <w:rsid w:val="00710BE2"/>
    <w:rsid w:val="00726B6D"/>
    <w:rsid w:val="007C4AA9"/>
    <w:rsid w:val="007E647B"/>
    <w:rsid w:val="007E787A"/>
    <w:rsid w:val="00806E82"/>
    <w:rsid w:val="00843C8F"/>
    <w:rsid w:val="00865D6C"/>
    <w:rsid w:val="008B2CF8"/>
    <w:rsid w:val="008B38D2"/>
    <w:rsid w:val="0090196B"/>
    <w:rsid w:val="009A7B6E"/>
    <w:rsid w:val="009E1694"/>
    <w:rsid w:val="009E3448"/>
    <w:rsid w:val="009E3D62"/>
    <w:rsid w:val="009E46C1"/>
    <w:rsid w:val="009F7370"/>
    <w:rsid w:val="00A049CF"/>
    <w:rsid w:val="00A070D2"/>
    <w:rsid w:val="00A16647"/>
    <w:rsid w:val="00A2599D"/>
    <w:rsid w:val="00A657D6"/>
    <w:rsid w:val="00A9190D"/>
    <w:rsid w:val="00AA2FCD"/>
    <w:rsid w:val="00AC03E9"/>
    <w:rsid w:val="00AC2476"/>
    <w:rsid w:val="00B0299C"/>
    <w:rsid w:val="00B23523"/>
    <w:rsid w:val="00B92F38"/>
    <w:rsid w:val="00C26D35"/>
    <w:rsid w:val="00C37C09"/>
    <w:rsid w:val="00C8682B"/>
    <w:rsid w:val="00CD462A"/>
    <w:rsid w:val="00CF211D"/>
    <w:rsid w:val="00D304C2"/>
    <w:rsid w:val="00D709AC"/>
    <w:rsid w:val="00DA438B"/>
    <w:rsid w:val="00DA5475"/>
    <w:rsid w:val="00DF4398"/>
    <w:rsid w:val="00E02990"/>
    <w:rsid w:val="00E1459B"/>
    <w:rsid w:val="00E3764F"/>
    <w:rsid w:val="00E51FAB"/>
    <w:rsid w:val="00EB3142"/>
    <w:rsid w:val="00EB38F8"/>
    <w:rsid w:val="00ED0523"/>
    <w:rsid w:val="00EE2BEF"/>
    <w:rsid w:val="00EE2FDA"/>
    <w:rsid w:val="00F313FA"/>
    <w:rsid w:val="00F53E63"/>
    <w:rsid w:val="00FE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A1E9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31F"/>
  </w:style>
  <w:style w:type="character" w:styleId="PageNumber">
    <w:name w:val="page number"/>
    <w:basedOn w:val="DefaultParagraphFont"/>
    <w:rsid w:val="002D731F"/>
  </w:style>
  <w:style w:type="paragraph" w:styleId="FootnoteText">
    <w:name w:val="footnote text"/>
    <w:basedOn w:val="Normal"/>
    <w:link w:val="FootnoteTextChar"/>
    <w:uiPriority w:val="99"/>
    <w:semiHidden/>
    <w:unhideWhenUsed/>
    <w:rsid w:val="002D73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31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7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6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6F2"/>
  </w:style>
  <w:style w:type="paragraph" w:styleId="BalloonText">
    <w:name w:val="Balloon Text"/>
    <w:basedOn w:val="Normal"/>
    <w:link w:val="BalloonTextChar"/>
    <w:uiPriority w:val="99"/>
    <w:semiHidden/>
    <w:unhideWhenUsed/>
    <w:rsid w:val="00DA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8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6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64B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B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B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B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B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66ADD-AE6B-4807-8C54-E463A2D9C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2020-11-06T14:54:00Z</dcterms:created>
  <dcterms:modified xsi:type="dcterms:W3CDTF">2020-11-06T15:32:00Z</dcterms:modified>
</cp:coreProperties>
</file>